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D7" w:rsidRPr="004F26D7" w:rsidRDefault="004F26D7" w:rsidP="00956F0C">
      <w:pPr>
        <w:spacing w:line="240" w:lineRule="auto"/>
        <w:jc w:val="center"/>
        <w:rPr>
          <w:b/>
          <w:sz w:val="28"/>
          <w:szCs w:val="28"/>
        </w:rPr>
      </w:pPr>
      <w:r w:rsidRPr="004F26D7">
        <w:rPr>
          <w:b/>
          <w:sz w:val="28"/>
          <w:szCs w:val="28"/>
        </w:rPr>
        <w:t>Neighborhood Guidelines</w:t>
      </w:r>
    </w:p>
    <w:p w:rsidR="00CD7A22" w:rsidRDefault="004F26D7" w:rsidP="004F26D7">
      <w:pPr>
        <w:spacing w:line="240" w:lineRule="auto"/>
      </w:pPr>
      <w:r>
        <w:t xml:space="preserve">     The quality of life in our neighborhood depends upon mutual respect and working together to keep a positive and safe place to live.  The guidelines below are some that are defined by City of Milwaukee Ordinances. While we prefer to deal with problems at the neighborhood level, we must be willing to report continuing situations to the proper authorities.</w:t>
      </w:r>
      <w:r w:rsidR="00BD5E45">
        <w:t xml:space="preserve"> Updated: </w:t>
      </w:r>
      <w:bookmarkStart w:id="0" w:name="_GoBack"/>
      <w:bookmarkEnd w:id="0"/>
      <w:r w:rsidR="00BD5E45">
        <w:t>August,2013</w:t>
      </w:r>
    </w:p>
    <w:p w:rsidR="00956F0C" w:rsidRDefault="004F26D7" w:rsidP="00BF5D78">
      <w:pPr>
        <w:pBdr>
          <w:top w:val="single" w:sz="4" w:space="1" w:color="auto"/>
          <w:left w:val="single" w:sz="4" w:space="4" w:color="auto"/>
          <w:bottom w:val="single" w:sz="4" w:space="1" w:color="auto"/>
          <w:right w:val="single" w:sz="4" w:space="4" w:color="auto"/>
        </w:pBdr>
        <w:spacing w:line="240" w:lineRule="auto"/>
      </w:pPr>
      <w:r w:rsidRPr="004F26D7">
        <w:rPr>
          <w:b/>
        </w:rPr>
        <w:t>Milwaukee Police Department – Report It/Record It at 414-935-</w:t>
      </w:r>
      <w:r w:rsidR="00AC302E" w:rsidRPr="004F26D7">
        <w:rPr>
          <w:b/>
        </w:rPr>
        <w:t>7211</w:t>
      </w:r>
      <w:r w:rsidR="00AC302E">
        <w:t xml:space="preserve"> indicating</w:t>
      </w:r>
      <w:r w:rsidR="001B7C6E">
        <w:t xml:space="preserve"> the date, time, </w:t>
      </w:r>
      <w:proofErr w:type="gramStart"/>
      <w:r w:rsidR="001B7C6E">
        <w:t>address</w:t>
      </w:r>
      <w:proofErr w:type="gramEnd"/>
      <w:r w:rsidR="001B7C6E">
        <w:t xml:space="preserve"> and issue</w:t>
      </w:r>
      <w:r w:rsidR="00956F0C">
        <w:t>.</w:t>
      </w:r>
    </w:p>
    <w:p w:rsidR="00E01089" w:rsidRDefault="00E01089" w:rsidP="00BF5D78">
      <w:pPr>
        <w:pBdr>
          <w:top w:val="single" w:sz="4" w:space="1" w:color="auto"/>
          <w:left w:val="single" w:sz="4" w:space="4" w:color="auto"/>
          <w:bottom w:val="single" w:sz="4" w:space="1" w:color="auto"/>
          <w:right w:val="single" w:sz="4" w:space="4" w:color="auto"/>
        </w:pBdr>
        <w:spacing w:line="240" w:lineRule="auto"/>
        <w:rPr>
          <w:b/>
        </w:rPr>
      </w:pPr>
      <w:r>
        <w:t xml:space="preserve">           **********************************************************</w:t>
      </w:r>
    </w:p>
    <w:p w:rsidR="00BF5D78" w:rsidRPr="00956F0C" w:rsidRDefault="004F26D7" w:rsidP="00BF5D78">
      <w:pPr>
        <w:pBdr>
          <w:top w:val="single" w:sz="4" w:space="1" w:color="auto"/>
          <w:left w:val="single" w:sz="4" w:space="4" w:color="auto"/>
          <w:bottom w:val="single" w:sz="4" w:space="1" w:color="auto"/>
          <w:right w:val="single" w:sz="4" w:space="4" w:color="auto"/>
        </w:pBdr>
        <w:spacing w:line="240" w:lineRule="auto"/>
        <w:rPr>
          <w:b/>
        </w:rPr>
      </w:pPr>
      <w:r w:rsidRPr="004F26D7">
        <w:rPr>
          <w:b/>
        </w:rPr>
        <w:t>Noise</w:t>
      </w:r>
      <w:r w:rsidR="00B015CD">
        <w:t xml:space="preserve"> - </w:t>
      </w:r>
      <w:r>
        <w:t>Noise and loud music from any sources, include car stereos, is too loud if it can be heard 50 ft. away, about one house distance. Ordinance #80-63-1. $230 fine.</w:t>
      </w:r>
    </w:p>
    <w:p w:rsidR="00BF5D78" w:rsidRDefault="004F26D7" w:rsidP="00BF5D78">
      <w:pPr>
        <w:pBdr>
          <w:top w:val="single" w:sz="4" w:space="1" w:color="auto"/>
          <w:left w:val="single" w:sz="4" w:space="4" w:color="auto"/>
          <w:bottom w:val="single" w:sz="4" w:space="1" w:color="auto"/>
          <w:right w:val="single" w:sz="4" w:space="4" w:color="auto"/>
        </w:pBdr>
        <w:spacing w:line="240" w:lineRule="auto"/>
      </w:pPr>
      <w:r w:rsidRPr="004F26D7">
        <w:rPr>
          <w:b/>
        </w:rPr>
        <w:t>Speed Limit</w:t>
      </w:r>
      <w:r>
        <w:t xml:space="preserve"> – The speed limit on residential streets is 25mph (and 15 mph in alleys). Please drive carefully, and remember that children live in our neighborhood.  Ordinance #101-13.</w:t>
      </w:r>
    </w:p>
    <w:p w:rsidR="00BF5D78" w:rsidRDefault="004F26D7" w:rsidP="00BF5D78">
      <w:pPr>
        <w:pBdr>
          <w:top w:val="single" w:sz="4" w:space="1" w:color="auto"/>
          <w:left w:val="single" w:sz="4" w:space="4" w:color="auto"/>
          <w:bottom w:val="single" w:sz="4" w:space="1" w:color="auto"/>
          <w:right w:val="single" w:sz="4" w:space="4" w:color="auto"/>
        </w:pBdr>
        <w:spacing w:line="240" w:lineRule="auto"/>
      </w:pPr>
      <w:r w:rsidRPr="004F26D7">
        <w:rPr>
          <w:b/>
        </w:rPr>
        <w:t>Vulgar Language</w:t>
      </w:r>
      <w:r>
        <w:t xml:space="preserve"> – each of us should set a positive example of the language we use in the neighborhood. Children and residents do not need to hear vulgar, racist, violent or abusive language.  Ordinance #106-1 up to $500 fine</w:t>
      </w:r>
      <w:r w:rsidR="00BF5D78">
        <w:t>.</w:t>
      </w:r>
    </w:p>
    <w:p w:rsidR="00D43367" w:rsidRDefault="004F26D7" w:rsidP="00BF5D78">
      <w:pPr>
        <w:pBdr>
          <w:top w:val="single" w:sz="4" w:space="1" w:color="auto"/>
          <w:left w:val="single" w:sz="4" w:space="4" w:color="auto"/>
          <w:bottom w:val="single" w:sz="4" w:space="1" w:color="auto"/>
          <w:right w:val="single" w:sz="4" w:space="4" w:color="auto"/>
        </w:pBdr>
        <w:spacing w:line="240" w:lineRule="auto"/>
      </w:pPr>
      <w:r w:rsidRPr="004F26D7">
        <w:rPr>
          <w:b/>
        </w:rPr>
        <w:t>Fireworks</w:t>
      </w:r>
      <w:r w:rsidR="00BF5D78">
        <w:t xml:space="preserve"> </w:t>
      </w:r>
      <w:r w:rsidR="00523D47">
        <w:t xml:space="preserve">- </w:t>
      </w:r>
      <w:r w:rsidR="00BF5D78">
        <w:t xml:space="preserve">can be dangerous and are illegal in our city. </w:t>
      </w:r>
      <w:r>
        <w:t>Fines can be from $500-1,000, if convicte</w:t>
      </w:r>
      <w:r w:rsidR="00BF5D78">
        <w:t xml:space="preserve">d. Ordinance </w:t>
      </w:r>
      <w:r>
        <w:t>#</w:t>
      </w:r>
      <w:r w:rsidR="00BF5D78">
        <w:t>105-47.</w:t>
      </w:r>
    </w:p>
    <w:p w:rsidR="00BF5D78" w:rsidRDefault="00BF5D78" w:rsidP="004F26D7">
      <w:pPr>
        <w:spacing w:line="240" w:lineRule="auto"/>
        <w:rPr>
          <w:b/>
        </w:rPr>
      </w:pPr>
    </w:p>
    <w:p w:rsidR="00BF5D78" w:rsidRDefault="004F26D7" w:rsidP="00BF5D78">
      <w:pPr>
        <w:pBdr>
          <w:top w:val="single" w:sz="4" w:space="1" w:color="auto"/>
          <w:left w:val="single" w:sz="4" w:space="4" w:color="auto"/>
          <w:bottom w:val="single" w:sz="4" w:space="1" w:color="auto"/>
          <w:right w:val="single" w:sz="4" w:space="4" w:color="auto"/>
        </w:pBdr>
        <w:spacing w:line="240" w:lineRule="auto"/>
      </w:pPr>
      <w:r w:rsidRPr="0009187B">
        <w:rPr>
          <w:b/>
        </w:rPr>
        <w:t>Department of Public Works</w:t>
      </w:r>
      <w:r w:rsidR="00E01089">
        <w:rPr>
          <w:b/>
        </w:rPr>
        <w:t xml:space="preserve"> </w:t>
      </w:r>
      <w:r w:rsidR="0009187B">
        <w:rPr>
          <w:b/>
        </w:rPr>
        <w:t>(Sanitation/Forestry)</w:t>
      </w:r>
      <w:r w:rsidRPr="0009187B">
        <w:rPr>
          <w:b/>
        </w:rPr>
        <w:t xml:space="preserve"> – Call City at 414-286-City (2489)</w:t>
      </w:r>
      <w:r w:rsidRPr="004F26D7">
        <w:t xml:space="preserve"> </w:t>
      </w:r>
      <w:r w:rsidR="00956F0C">
        <w:t>in</w:t>
      </w:r>
      <w:r w:rsidRPr="004F26D7">
        <w:t>dicating the address</w:t>
      </w:r>
      <w:r>
        <w:t xml:space="preserve"> of the issue</w:t>
      </w:r>
      <w:r w:rsidRPr="004F26D7">
        <w:t xml:space="preserve">.  You can also complete an online service request at </w:t>
      </w:r>
      <w:hyperlink r:id="rId5" w:history="1">
        <w:r w:rsidR="00BF5D78" w:rsidRPr="00737870">
          <w:rPr>
            <w:rStyle w:val="Hyperlink"/>
          </w:rPr>
          <w:t>city.milwaukee.gov/</w:t>
        </w:r>
      </w:hyperlink>
      <w:r w:rsidR="00BF5D78">
        <w:t xml:space="preserve"> </w:t>
      </w:r>
      <w:r w:rsidRPr="004F26D7">
        <w:t xml:space="preserve"> -choose “Request Services On Line” at the bottom of the left scroll column, then choose</w:t>
      </w:r>
      <w:r>
        <w:t xml:space="preserve"> the issue.</w:t>
      </w:r>
      <w:r w:rsidRPr="004F26D7">
        <w:t xml:space="preserve"> You can easily complete the form and have the choice of providing your name or remaining anonymous.  The city will not release your name.</w:t>
      </w:r>
    </w:p>
    <w:p w:rsidR="00E01089" w:rsidRDefault="00E01089" w:rsidP="00BF5D78">
      <w:pPr>
        <w:pBdr>
          <w:top w:val="single" w:sz="4" w:space="1" w:color="auto"/>
          <w:left w:val="single" w:sz="4" w:space="4" w:color="auto"/>
          <w:bottom w:val="single" w:sz="4" w:space="1" w:color="auto"/>
          <w:right w:val="single" w:sz="4" w:space="4" w:color="auto"/>
        </w:pBdr>
        <w:spacing w:line="240" w:lineRule="auto"/>
      </w:pPr>
      <w:r>
        <w:t xml:space="preserve">         *******************************************************</w:t>
      </w:r>
    </w:p>
    <w:p w:rsidR="00BF5D78" w:rsidRDefault="0009187B" w:rsidP="00BF5D78">
      <w:pPr>
        <w:pBdr>
          <w:top w:val="single" w:sz="4" w:space="1" w:color="auto"/>
          <w:left w:val="single" w:sz="4" w:space="4" w:color="auto"/>
          <w:bottom w:val="single" w:sz="4" w:space="1" w:color="auto"/>
          <w:right w:val="single" w:sz="4" w:space="4" w:color="auto"/>
        </w:pBdr>
        <w:spacing w:line="240" w:lineRule="auto"/>
      </w:pPr>
      <w:r w:rsidRPr="0009187B">
        <w:rPr>
          <w:b/>
        </w:rPr>
        <w:t>Snow Shoveling of Sidewalks</w:t>
      </w:r>
      <w:r>
        <w:t xml:space="preserve"> - MHNA needs your help to insure</w:t>
      </w:r>
      <w:r w:rsidRPr="0009187B">
        <w:t xml:space="preserve"> that our sidewa</w:t>
      </w:r>
      <w:r>
        <w:t>lks are safe places to walk in the</w:t>
      </w:r>
      <w:r w:rsidRPr="0009187B">
        <w:t xml:space="preserve"> winter season. </w:t>
      </w:r>
      <w:r>
        <w:t xml:space="preserve"> S</w:t>
      </w:r>
      <w:r w:rsidRPr="0009187B">
        <w:t xml:space="preserve">now </w:t>
      </w:r>
      <w:r>
        <w:t xml:space="preserve">must be cleared </w:t>
      </w:r>
      <w:r w:rsidRPr="0009187B">
        <w:t>within 24 hrs. after completion of a snow fall (Ordinance 116-8).  After the City inspects</w:t>
      </w:r>
      <w:r>
        <w:t xml:space="preserve"> a reported issue</w:t>
      </w:r>
      <w:r w:rsidRPr="0009187B">
        <w:t xml:space="preserve"> and finds the property in violation, fines are $25 for the first notice, $45 for the second notice and $90 for subsequent violations.  If the sidewalks still are not clear within another 24 hours, a Sanitation crew will clear a path and the charge will appear on the property tax bill.</w:t>
      </w:r>
    </w:p>
    <w:p w:rsidR="00E01089" w:rsidRDefault="004F26D7" w:rsidP="00CD7A22">
      <w:pPr>
        <w:pBdr>
          <w:top w:val="single" w:sz="4" w:space="1" w:color="auto"/>
          <w:left w:val="single" w:sz="4" w:space="4" w:color="auto"/>
          <w:bottom w:val="single" w:sz="4" w:space="1" w:color="auto"/>
          <w:right w:val="single" w:sz="4" w:space="4" w:color="auto"/>
        </w:pBdr>
        <w:spacing w:line="240" w:lineRule="auto"/>
      </w:pPr>
      <w:r w:rsidRPr="0009187B">
        <w:rPr>
          <w:b/>
        </w:rPr>
        <w:t>Yards/Grass</w:t>
      </w:r>
      <w:r w:rsidR="00523D47">
        <w:t xml:space="preserve"> -</w:t>
      </w:r>
      <w:r w:rsidR="00CD7A22">
        <w:t xml:space="preserve"> </w:t>
      </w:r>
      <w:r w:rsidR="0009187B">
        <w:t>Don’t create conditions of a neglected property that is an invitation for crime.</w:t>
      </w:r>
      <w:r w:rsidR="00CD7A22" w:rsidRPr="00CD7A22">
        <w:t xml:space="preserve"> Overgrown grass and weeds more than 7 inches is a city violation. </w:t>
      </w:r>
      <w:proofErr w:type="gramStart"/>
      <w:r w:rsidR="00CD7A22" w:rsidRPr="00CD7A22">
        <w:t>Ordinance # 80-17-2 &amp; 80-17-6.</w:t>
      </w:r>
      <w:proofErr w:type="gramEnd"/>
      <w:r w:rsidR="00CD7A22" w:rsidRPr="00CD7A22">
        <w:t xml:space="preserve"> </w:t>
      </w:r>
      <w:proofErr w:type="gramStart"/>
      <w:r w:rsidR="00CD7A22" w:rsidRPr="00CD7A22">
        <w:t>Special charge of $50.</w:t>
      </w:r>
      <w:proofErr w:type="gramEnd"/>
      <w:r w:rsidR="00CD7A22" w:rsidRPr="00CD7A22">
        <w:t xml:space="preserve"> If the property is not mowed, a further special charge of $100 will be assessed, plus charge for mowing. Any additional violations during the same calendar year shall be assessed a special $150 charge, plus mowing charges.</w:t>
      </w:r>
      <w:r w:rsidR="0009187B">
        <w:t xml:space="preserve">  </w:t>
      </w:r>
    </w:p>
    <w:p w:rsidR="00087585" w:rsidRDefault="00794F58" w:rsidP="00E01089">
      <w:pPr>
        <w:pBdr>
          <w:top w:val="single" w:sz="4" w:space="1" w:color="auto"/>
          <w:left w:val="single" w:sz="4" w:space="4" w:color="auto"/>
          <w:bottom w:val="single" w:sz="4" w:space="1" w:color="auto"/>
          <w:right w:val="single" w:sz="4" w:space="4" w:color="auto"/>
        </w:pBdr>
      </w:pPr>
      <w:r>
        <w:rPr>
          <w:b/>
        </w:rPr>
        <w:lastRenderedPageBreak/>
        <w:t xml:space="preserve">Department of Neighborhood Services </w:t>
      </w:r>
      <w:r w:rsidR="00087585">
        <w:rPr>
          <w:b/>
        </w:rPr>
        <w:t xml:space="preserve">- </w:t>
      </w:r>
      <w:r w:rsidR="00087585" w:rsidRPr="00087585">
        <w:rPr>
          <w:b/>
        </w:rPr>
        <w:t>Call City at 414-286-City (2489)</w:t>
      </w:r>
      <w:r w:rsidR="00087585" w:rsidRPr="00087585">
        <w:t xml:space="preserve"> indi</w:t>
      </w:r>
      <w:r w:rsidR="00087585">
        <w:t>cating the address of the issue or call directly to Heidi Weed 1</w:t>
      </w:r>
      <w:r w:rsidR="00087585" w:rsidRPr="00087585">
        <w:rPr>
          <w:vertAlign w:val="superscript"/>
        </w:rPr>
        <w:t>st</w:t>
      </w:r>
      <w:r w:rsidR="00087585">
        <w:t xml:space="preserve"> district Special inspector at 414-286-3158 (office).  </w:t>
      </w:r>
      <w:r w:rsidR="00087585" w:rsidRPr="00087585">
        <w:t xml:space="preserve">You can also complete an online service </w:t>
      </w:r>
      <w:r w:rsidR="00AC302E">
        <w:t xml:space="preserve">request at </w:t>
      </w:r>
      <w:hyperlink r:id="rId6" w:history="1">
        <w:r w:rsidR="00AC302E" w:rsidRPr="00737870">
          <w:rPr>
            <w:rStyle w:val="Hyperlink"/>
          </w:rPr>
          <w:t>city.milwaukee.gov/</w:t>
        </w:r>
      </w:hyperlink>
      <w:r w:rsidR="00AC302E">
        <w:t xml:space="preserve">  </w:t>
      </w:r>
      <w:r w:rsidR="00087585" w:rsidRPr="00087585">
        <w:t>-</w:t>
      </w:r>
      <w:r w:rsidR="00AC302E">
        <w:t xml:space="preserve"> </w:t>
      </w:r>
      <w:r w:rsidR="00087585" w:rsidRPr="00087585">
        <w:t>choose “Request Services On Line” at the bottom of the left scroll column, then choose the issue. You can easily complete the form and have the choice of providing your name or remaining anonymous.</w:t>
      </w:r>
    </w:p>
    <w:p w:rsidR="00087585" w:rsidRPr="00087585" w:rsidRDefault="00087585" w:rsidP="00E01089">
      <w:pPr>
        <w:pBdr>
          <w:top w:val="single" w:sz="4" w:space="1" w:color="auto"/>
          <w:left w:val="single" w:sz="4" w:space="4" w:color="auto"/>
          <w:bottom w:val="single" w:sz="4" w:space="1" w:color="auto"/>
          <w:right w:val="single" w:sz="4" w:space="4" w:color="auto"/>
        </w:pBdr>
      </w:pPr>
      <w:r>
        <w:t xml:space="preserve">         ************************************************************</w:t>
      </w:r>
    </w:p>
    <w:p w:rsidR="00E01089" w:rsidRPr="00E01089" w:rsidRDefault="00E01089" w:rsidP="00E01089">
      <w:pPr>
        <w:pBdr>
          <w:top w:val="single" w:sz="4" w:space="1" w:color="auto"/>
          <w:left w:val="single" w:sz="4" w:space="4" w:color="auto"/>
          <w:bottom w:val="single" w:sz="4" w:space="1" w:color="auto"/>
          <w:right w:val="single" w:sz="4" w:space="4" w:color="auto"/>
        </w:pBdr>
      </w:pPr>
      <w:r>
        <w:rPr>
          <w:b/>
        </w:rPr>
        <w:t>Litter/Garbage and Trash</w:t>
      </w:r>
      <w:r w:rsidR="00087585">
        <w:rPr>
          <w:b/>
        </w:rPr>
        <w:t xml:space="preserve"> (*)</w:t>
      </w:r>
      <w:r>
        <w:rPr>
          <w:b/>
        </w:rPr>
        <w:t xml:space="preserve"> – </w:t>
      </w:r>
      <w:r>
        <w:t>don’t prime for crime with grime.  Properties that are not cared for increase the in</w:t>
      </w:r>
      <w:r w:rsidR="00794F58">
        <w:t>cid</w:t>
      </w:r>
      <w:r>
        <w:t>ence of crime.  Also, don’t clean out your car in front of a residence in the neighborhood – it adds to the litter and negative appearance of the neighborhood.  DNS will inspect and rep</w:t>
      </w:r>
      <w:r w:rsidR="00794F58">
        <w:t>ort properties with litter that</w:t>
      </w:r>
      <w:r>
        <w:t xml:space="preserve"> might include more than</w:t>
      </w:r>
      <w:r w:rsidR="00794F58">
        <w:t xml:space="preserve"> a bushel of t</w:t>
      </w:r>
      <w:r w:rsidR="00087585">
        <w:t xml:space="preserve">rash, piles of brush, </w:t>
      </w:r>
      <w:r w:rsidR="00794F58">
        <w:t>appliances, etc.  Ordinance 79-12</w:t>
      </w:r>
    </w:p>
    <w:p w:rsidR="00E01089" w:rsidRDefault="00956F0C" w:rsidP="00E01089">
      <w:pPr>
        <w:pBdr>
          <w:top w:val="single" w:sz="4" w:space="1" w:color="auto"/>
          <w:left w:val="single" w:sz="4" w:space="4" w:color="auto"/>
          <w:bottom w:val="single" w:sz="4" w:space="1" w:color="auto"/>
          <w:right w:val="single" w:sz="4" w:space="4" w:color="auto"/>
        </w:pBdr>
      </w:pPr>
      <w:r w:rsidRPr="00E01089">
        <w:rPr>
          <w:b/>
        </w:rPr>
        <w:t>Graffiti and Suspicious Activity</w:t>
      </w:r>
      <w:r w:rsidR="00087585">
        <w:rPr>
          <w:b/>
        </w:rPr>
        <w:t xml:space="preserve"> (*)</w:t>
      </w:r>
      <w:r w:rsidR="00AC302E">
        <w:rPr>
          <w:b/>
        </w:rPr>
        <w:t xml:space="preserve"> </w:t>
      </w:r>
      <w:r w:rsidRPr="00956F0C">
        <w:t>- Graffiti should be reported to police and then removed within 24 hours.  Ordinance:  # 275-35(3)</w:t>
      </w:r>
      <w:r w:rsidR="00AC302E">
        <w:t>.</w:t>
      </w:r>
      <w:r>
        <w:t xml:space="preserve"> </w:t>
      </w:r>
      <w:r w:rsidR="00087585">
        <w:t>Also c</w:t>
      </w:r>
      <w:r>
        <w:t xml:space="preserve">all </w:t>
      </w:r>
      <w:r w:rsidR="00AC302E">
        <w:t>the</w:t>
      </w:r>
      <w:r w:rsidR="00087585">
        <w:t xml:space="preserve"> </w:t>
      </w:r>
      <w:r w:rsidRPr="00956F0C">
        <w:t>Anti-Graffiti hotline at 414-286-8715</w:t>
      </w:r>
      <w:r w:rsidR="00E01089">
        <w:t>.</w:t>
      </w:r>
    </w:p>
    <w:p w:rsidR="00E01089" w:rsidRDefault="00E01089" w:rsidP="00E01089">
      <w:pPr>
        <w:pBdr>
          <w:top w:val="single" w:sz="4" w:space="1" w:color="auto"/>
          <w:left w:val="single" w:sz="4" w:space="4" w:color="auto"/>
          <w:bottom w:val="single" w:sz="4" w:space="1" w:color="auto"/>
          <w:right w:val="single" w:sz="4" w:space="4" w:color="auto"/>
        </w:pBdr>
      </w:pPr>
      <w:r w:rsidRPr="00E01089">
        <w:rPr>
          <w:b/>
        </w:rPr>
        <w:t>Parking</w:t>
      </w:r>
      <w:r>
        <w:t xml:space="preserve"> (*) - Parking on unpaved surfaces (grass, dirt) are not allowed. No more than 4 cars per duplex or single family house.  Ordinance # 295-403-2</w:t>
      </w:r>
    </w:p>
    <w:p w:rsidR="00E01089" w:rsidRDefault="00087585" w:rsidP="00E01089">
      <w:pPr>
        <w:pBdr>
          <w:top w:val="single" w:sz="4" w:space="1" w:color="auto"/>
          <w:left w:val="single" w:sz="4" w:space="4" w:color="auto"/>
          <w:bottom w:val="single" w:sz="4" w:space="1" w:color="auto"/>
          <w:right w:val="single" w:sz="4" w:space="4" w:color="auto"/>
        </w:pBdr>
      </w:pPr>
      <w:r>
        <w:rPr>
          <w:b/>
        </w:rPr>
        <w:t xml:space="preserve">Pets (*) </w:t>
      </w:r>
      <w:r w:rsidR="00AC302E">
        <w:rPr>
          <w:b/>
        </w:rPr>
        <w:t xml:space="preserve">- </w:t>
      </w:r>
      <w:r w:rsidR="00AC302E" w:rsidRPr="00E01089">
        <w:t>Please</w:t>
      </w:r>
      <w:r w:rsidR="00E01089" w:rsidRPr="00E01089">
        <w:t xml:space="preserve"> clean up after your pets in your yard, someone else’s or in public spaces.  Dogs are required to be leased, fenced and supervised.  A maximum of 3 animals per household is allowed.  Ordinance #79-11.</w:t>
      </w:r>
    </w:p>
    <w:p w:rsidR="00794F58" w:rsidRDefault="00E01089" w:rsidP="00E01089">
      <w:pPr>
        <w:pBdr>
          <w:top w:val="single" w:sz="4" w:space="1" w:color="auto"/>
          <w:left w:val="single" w:sz="4" w:space="4" w:color="auto"/>
          <w:bottom w:val="single" w:sz="4" w:space="1" w:color="auto"/>
          <w:right w:val="single" w:sz="4" w:space="4" w:color="auto"/>
        </w:pBdr>
      </w:pPr>
      <w:r w:rsidRPr="00E01089">
        <w:rPr>
          <w:b/>
        </w:rPr>
        <w:t>Nuisance Vehicles (*)</w:t>
      </w:r>
      <w:r>
        <w:t xml:space="preserve"> –</w:t>
      </w:r>
      <w:r w:rsidR="00B015CD">
        <w:t xml:space="preserve"> </w:t>
      </w:r>
      <w:r>
        <w:t>For a vehicle to be defined as a nuisance 3 of the 5 conditions must be met: no current valid license plates displayed, unmoved for 30 days, inoperable, substantial damage, parked on an unapproved surface. DNS is responsible for enforcing complaints about nuisance vehicles on private property.  Ordinance #80-49</w:t>
      </w:r>
      <w:r w:rsidR="00794F58">
        <w:t xml:space="preserve">. </w:t>
      </w:r>
    </w:p>
    <w:p w:rsidR="00087585" w:rsidRDefault="00794F58" w:rsidP="00E01089">
      <w:pPr>
        <w:pBdr>
          <w:top w:val="single" w:sz="4" w:space="1" w:color="auto"/>
          <w:left w:val="single" w:sz="4" w:space="4" w:color="auto"/>
          <w:bottom w:val="single" w:sz="4" w:space="1" w:color="auto"/>
          <w:right w:val="single" w:sz="4" w:space="4" w:color="auto"/>
        </w:pBdr>
      </w:pPr>
      <w:r w:rsidRPr="00794F58">
        <w:rPr>
          <w:b/>
        </w:rPr>
        <w:t xml:space="preserve">Exterior House/Garage </w:t>
      </w:r>
      <w:r w:rsidR="00AC302E" w:rsidRPr="00794F58">
        <w:rPr>
          <w:b/>
        </w:rPr>
        <w:t>Violations</w:t>
      </w:r>
      <w:r w:rsidR="00AC302E">
        <w:rPr>
          <w:b/>
        </w:rPr>
        <w:t xml:space="preserve"> (</w:t>
      </w:r>
      <w:r>
        <w:rPr>
          <w:b/>
        </w:rPr>
        <w:t>*)</w:t>
      </w:r>
      <w:r>
        <w:t xml:space="preserve"> –</w:t>
      </w:r>
      <w:r w:rsidR="00B015CD">
        <w:t xml:space="preserve"> </w:t>
      </w:r>
      <w:r w:rsidRPr="00794F58">
        <w:t>to preserve and improve existing housing stock, properties are expected to meet minimum building codes.</w:t>
      </w:r>
      <w:r>
        <w:t xml:space="preserve"> Repairing any defective, missing, cracked and broken components of chimney, roof, exterior surfaces, masonry&amp; foundation blocks, porches, windows &amp; doors, paved areas, walks and step</w:t>
      </w:r>
      <w:r w:rsidR="009653B1">
        <w:t>s, and g</w:t>
      </w:r>
      <w:r>
        <w:t>arages</w:t>
      </w:r>
      <w:r w:rsidRPr="00794F58">
        <w:t xml:space="preserve"> </w:t>
      </w:r>
      <w:r w:rsidR="0048525D">
        <w:t>is</w:t>
      </w:r>
      <w:r w:rsidR="00A40114">
        <w:t xml:space="preserve"> the responsibility </w:t>
      </w:r>
      <w:r>
        <w:t xml:space="preserve">of the property owner, Ordinance: </w:t>
      </w:r>
      <w:r w:rsidRPr="00794F58">
        <w:t>275-32</w:t>
      </w:r>
      <w:r w:rsidR="00087585">
        <w:t xml:space="preserve">.  </w:t>
      </w:r>
      <w:r w:rsidR="0048525D">
        <w:t xml:space="preserve">Note: </w:t>
      </w:r>
      <w:r w:rsidR="00087585">
        <w:t>H</w:t>
      </w:r>
      <w:r>
        <w:t xml:space="preserve">andrails are required on both sides of stairs with 4 or more risers, </w:t>
      </w:r>
      <w:r w:rsidR="009653B1">
        <w:t>including service walks</w:t>
      </w:r>
      <w:r w:rsidR="007F27A3">
        <w:t>;</w:t>
      </w:r>
      <w:r w:rsidR="009653B1">
        <w:t xml:space="preserve"> </w:t>
      </w:r>
      <w:proofErr w:type="spellStart"/>
      <w:r w:rsidR="009653B1">
        <w:t>alley</w:t>
      </w:r>
      <w:r>
        <w:t>side</w:t>
      </w:r>
      <w:proofErr w:type="spellEnd"/>
      <w:r>
        <w:t xml:space="preserve"> house numbers should be included on garages for fire and police safety responses</w:t>
      </w:r>
      <w:r w:rsidR="00087585">
        <w:t>.</w:t>
      </w:r>
    </w:p>
    <w:p w:rsidR="00087585" w:rsidRDefault="00087585" w:rsidP="00E01089">
      <w:pPr>
        <w:pBdr>
          <w:top w:val="single" w:sz="4" w:space="1" w:color="auto"/>
          <w:left w:val="single" w:sz="4" w:space="4" w:color="auto"/>
          <w:bottom w:val="single" w:sz="4" w:space="1" w:color="auto"/>
          <w:right w:val="single" w:sz="4" w:space="4" w:color="auto"/>
        </w:pBdr>
      </w:pPr>
      <w:r w:rsidRPr="00087585">
        <w:t>(*)</w:t>
      </w:r>
      <w:r>
        <w:t xml:space="preserve"> </w:t>
      </w:r>
      <w:r w:rsidR="007C19F4" w:rsidRPr="007C19F4">
        <w:rPr>
          <w:b/>
        </w:rPr>
        <w:t>Fines</w:t>
      </w:r>
      <w:r w:rsidR="007C19F4">
        <w:t xml:space="preserve">: </w:t>
      </w:r>
      <w:r>
        <w:t xml:space="preserve">If an order is issued by DNS and the </w:t>
      </w:r>
      <w:r w:rsidR="00AC302E">
        <w:t>owner is non-compliant, re-insp</w:t>
      </w:r>
      <w:r>
        <w:t>ection fee schedule include $50.70 (1</w:t>
      </w:r>
      <w:r w:rsidRPr="00087585">
        <w:rPr>
          <w:vertAlign w:val="superscript"/>
        </w:rPr>
        <w:t>st</w:t>
      </w:r>
      <w:r>
        <w:t>), $75.05 (2</w:t>
      </w:r>
      <w:r w:rsidRPr="00087585">
        <w:rPr>
          <w:vertAlign w:val="superscript"/>
        </w:rPr>
        <w:t>nd</w:t>
      </w:r>
      <w:r>
        <w:t>),</w:t>
      </w:r>
      <w:r w:rsidR="00342200">
        <w:t xml:space="preserve"> </w:t>
      </w:r>
      <w:r w:rsidR="007F27A3">
        <w:t>$</w:t>
      </w:r>
      <w:r>
        <w:t>202.80 (3</w:t>
      </w:r>
      <w:r w:rsidRPr="00087585">
        <w:rPr>
          <w:vertAlign w:val="superscript"/>
        </w:rPr>
        <w:t>rd</w:t>
      </w:r>
      <w:r>
        <w:t xml:space="preserve">), and </w:t>
      </w:r>
      <w:r w:rsidR="007F27A3">
        <w:t>$</w:t>
      </w:r>
      <w:r>
        <w:t>354.90 for the fourth and all subsequent inspections.  If an order is litigated, additional court fees will apply.  All fees are added to the tax bill as a special charge.</w:t>
      </w:r>
    </w:p>
    <w:p w:rsidR="00BD5E45" w:rsidRDefault="00CD7A22" w:rsidP="00E01089">
      <w:pPr>
        <w:pBdr>
          <w:top w:val="single" w:sz="4" w:space="1" w:color="auto"/>
          <w:left w:val="single" w:sz="4" w:space="4" w:color="auto"/>
          <w:bottom w:val="single" w:sz="4" w:space="1" w:color="auto"/>
          <w:right w:val="single" w:sz="4" w:space="4" w:color="auto"/>
        </w:pBdr>
      </w:pPr>
      <w:r w:rsidRPr="00CD7A22">
        <w:t>Compiled by Cynthia Sommer, MHNA and Heidi Weed, City DNS Special Enforcement Officer</w:t>
      </w:r>
    </w:p>
    <w:sectPr w:rsidR="00BD5E45" w:rsidSect="00E0108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D7"/>
    <w:rsid w:val="00087585"/>
    <w:rsid w:val="0009187B"/>
    <w:rsid w:val="001B7C6E"/>
    <w:rsid w:val="00342200"/>
    <w:rsid w:val="00364638"/>
    <w:rsid w:val="0048525D"/>
    <w:rsid w:val="004F26D7"/>
    <w:rsid w:val="00523D47"/>
    <w:rsid w:val="00534BC2"/>
    <w:rsid w:val="00794F58"/>
    <w:rsid w:val="007C19F4"/>
    <w:rsid w:val="007F27A3"/>
    <w:rsid w:val="00956F0C"/>
    <w:rsid w:val="009653B1"/>
    <w:rsid w:val="00A40114"/>
    <w:rsid w:val="00AC302E"/>
    <w:rsid w:val="00B015CD"/>
    <w:rsid w:val="00BD5E45"/>
    <w:rsid w:val="00BF5D78"/>
    <w:rsid w:val="00CD7A22"/>
    <w:rsid w:val="00D43367"/>
    <w:rsid w:val="00E0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ity.milwaukee.gov/" TargetMode="External"/><Relationship Id="rId5" Type="http://schemas.openxmlformats.org/officeDocument/2006/relationships/hyperlink" Target="http://city.milwauke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Sommers</dc:creator>
  <cp:lastModifiedBy>Cynthia Sommers</cp:lastModifiedBy>
  <cp:revision>3</cp:revision>
  <cp:lastPrinted>2013-03-13T21:31:00Z</cp:lastPrinted>
  <dcterms:created xsi:type="dcterms:W3CDTF">2013-08-31T15:58:00Z</dcterms:created>
  <dcterms:modified xsi:type="dcterms:W3CDTF">2013-08-31T16:03:00Z</dcterms:modified>
</cp:coreProperties>
</file>